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3B" w:rsidRPr="00DA473B" w:rsidRDefault="00DA473B" w:rsidP="00DA473B">
      <w:pPr>
        <w:spacing w:after="150" w:line="240" w:lineRule="auto"/>
        <w:outlineLvl w:val="0"/>
        <w:rPr>
          <w:rFonts w:ascii="inherit" w:hAnsi="inherit"/>
          <w:b/>
          <w:bCs/>
          <w:color w:val="222222"/>
          <w:kern w:val="36"/>
          <w:sz w:val="36"/>
          <w:szCs w:val="36"/>
          <w:lang w:val="ru-RU" w:eastAsia="ru-RU"/>
        </w:rPr>
      </w:pPr>
      <w:r w:rsidRPr="00DA473B">
        <w:rPr>
          <w:rFonts w:ascii="inherit" w:hAnsi="inherit"/>
          <w:b/>
          <w:bCs/>
          <w:color w:val="222222"/>
          <w:kern w:val="36"/>
          <w:sz w:val="36"/>
          <w:szCs w:val="36"/>
          <w:lang w:val="ru-RU" w:eastAsia="ru-RU"/>
        </w:rPr>
        <w:t>Минимальные баллы ЕГЭ в 2022 году</w:t>
      </w:r>
    </w:p>
    <w:p w:rsidR="00DA473B" w:rsidRPr="00DA473B" w:rsidRDefault="00DA473B" w:rsidP="00DA473B">
      <w:pPr>
        <w:spacing w:after="150" w:line="240" w:lineRule="auto"/>
        <w:outlineLvl w:val="1"/>
        <w:rPr>
          <w:rFonts w:ascii="inherit" w:hAnsi="inherit"/>
          <w:b/>
          <w:bCs/>
          <w:color w:val="222222"/>
          <w:sz w:val="36"/>
          <w:szCs w:val="36"/>
          <w:lang w:val="ru-RU" w:eastAsia="ru-RU"/>
        </w:rPr>
      </w:pPr>
      <w:r w:rsidRPr="00DA473B">
        <w:rPr>
          <w:rFonts w:ascii="inherit" w:hAnsi="inherit"/>
          <w:b/>
          <w:bCs/>
          <w:color w:val="222222"/>
          <w:sz w:val="36"/>
          <w:szCs w:val="36"/>
          <w:lang w:val="ru-RU" w:eastAsia="ru-RU"/>
        </w:rPr>
        <w:t>Минимальные баллы для поступления в ВУЗ в 2022 году</w:t>
      </w:r>
    </w:p>
    <w:p w:rsidR="00DA473B" w:rsidRPr="00DA473B" w:rsidRDefault="00DA473B" w:rsidP="00DA473B">
      <w:pPr>
        <w:spacing w:line="240" w:lineRule="auto"/>
        <w:ind w:left="150"/>
        <w:rPr>
          <w:rFonts w:ascii="inherit" w:hAnsi="inherit"/>
          <w:color w:val="222222"/>
          <w:sz w:val="24"/>
          <w:szCs w:val="24"/>
          <w:lang w:val="ru-RU" w:eastAsia="ru-RU"/>
        </w:rPr>
      </w:pPr>
      <w:r w:rsidRPr="00DA473B">
        <w:rPr>
          <w:rFonts w:ascii="inherit" w:hAnsi="inherit"/>
          <w:color w:val="222222"/>
          <w:sz w:val="24"/>
          <w:szCs w:val="24"/>
          <w:lang w:val="ru-RU" w:eastAsia="ru-RU"/>
        </w:rPr>
        <w:t>Во время приемной кампании ВУЗы утверждают минимальные показатели тестовых баллов ЕГЭ, при которых абитуриент может рассчитывать на поступление. Минимальное количество баллов на 2022 год утверждено Приказом № 1113, но в большинстве случаев требования ВУЗов будут намного выше.</w:t>
      </w:r>
    </w:p>
    <w:tbl>
      <w:tblPr>
        <w:tblW w:w="10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3928"/>
      </w:tblGrid>
      <w:tr w:rsidR="00DA473B" w:rsidRPr="00DA473B" w:rsidTr="00DA473B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Общеобразовательный предмет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Минимальное количество баллов</w:t>
            </w:r>
          </w:p>
        </w:tc>
      </w:tr>
      <w:tr w:rsidR="00DA473B" w:rsidRPr="00DA473B" w:rsidTr="00DA473B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40</w:t>
            </w:r>
          </w:p>
        </w:tc>
      </w:tr>
      <w:tr w:rsidR="00DA473B" w:rsidRPr="00DA473B" w:rsidTr="00DA473B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39</w:t>
            </w:r>
          </w:p>
        </w:tc>
      </w:tr>
      <w:tr w:rsidR="00DA473B" w:rsidRPr="00DA473B" w:rsidTr="00DA473B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39</w:t>
            </w:r>
          </w:p>
        </w:tc>
      </w:tr>
      <w:tr w:rsidR="00DA473B" w:rsidRPr="00DA473B" w:rsidTr="00DA473B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45</w:t>
            </w:r>
          </w:p>
        </w:tc>
      </w:tr>
      <w:tr w:rsidR="00DA473B" w:rsidRPr="00DA473B" w:rsidTr="00DA473B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35</w:t>
            </w:r>
          </w:p>
        </w:tc>
      </w:tr>
      <w:tr w:rsidR="00DA473B" w:rsidRPr="00DA473B" w:rsidTr="00DA473B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44</w:t>
            </w:r>
          </w:p>
        </w:tc>
      </w:tr>
      <w:tr w:rsidR="00DA473B" w:rsidRPr="00DA473B" w:rsidTr="00DA473B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30</w:t>
            </w:r>
          </w:p>
        </w:tc>
      </w:tr>
      <w:tr w:rsidR="00DA473B" w:rsidRPr="00DA473B" w:rsidTr="00DA473B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40</w:t>
            </w:r>
          </w:p>
        </w:tc>
      </w:tr>
      <w:tr w:rsidR="00DA473B" w:rsidRPr="00DA473B" w:rsidTr="00DA473B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39</w:t>
            </w:r>
          </w:p>
        </w:tc>
      </w:tr>
      <w:tr w:rsidR="00DA473B" w:rsidRPr="00DA473B" w:rsidTr="00DA473B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40</w:t>
            </w:r>
          </w:p>
        </w:tc>
      </w:tr>
      <w:tr w:rsidR="00DA473B" w:rsidRPr="00DA473B" w:rsidTr="00DA473B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39</w:t>
            </w:r>
          </w:p>
        </w:tc>
      </w:tr>
    </w:tbl>
    <w:p w:rsidR="00DA473B" w:rsidRPr="00DA473B" w:rsidRDefault="00DA473B" w:rsidP="00DA473B">
      <w:pPr>
        <w:spacing w:after="150" w:line="240" w:lineRule="auto"/>
        <w:ind w:left="150"/>
        <w:rPr>
          <w:rFonts w:ascii="inherit" w:hAnsi="inherit"/>
          <w:color w:val="222222"/>
          <w:sz w:val="24"/>
          <w:szCs w:val="24"/>
          <w:lang w:val="ru-RU" w:eastAsia="ru-RU"/>
        </w:rPr>
      </w:pPr>
      <w:r w:rsidRPr="00DA473B">
        <w:rPr>
          <w:rFonts w:ascii="inherit" w:hAnsi="inherit"/>
          <w:color w:val="222222"/>
          <w:sz w:val="24"/>
          <w:szCs w:val="24"/>
          <w:lang w:val="ru-RU" w:eastAsia="ru-RU"/>
        </w:rPr>
        <w:t>Минимальные баллы для поступления в ВУЗ в этот раз не повышали.</w:t>
      </w:r>
    </w:p>
    <w:p w:rsidR="00DA473B" w:rsidRPr="00DA473B" w:rsidRDefault="00DA473B" w:rsidP="00DA473B">
      <w:pPr>
        <w:spacing w:after="150" w:line="240" w:lineRule="auto"/>
        <w:ind w:left="150"/>
        <w:rPr>
          <w:rFonts w:ascii="inherit" w:hAnsi="inherit"/>
          <w:color w:val="222222"/>
          <w:sz w:val="24"/>
          <w:szCs w:val="24"/>
          <w:lang w:val="ru-RU" w:eastAsia="ru-RU"/>
        </w:rPr>
      </w:pPr>
      <w:r w:rsidRPr="00DA473B">
        <w:rPr>
          <w:rFonts w:ascii="inherit" w:hAnsi="inherit"/>
          <w:color w:val="222222"/>
          <w:sz w:val="24"/>
          <w:szCs w:val="24"/>
          <w:lang w:val="ru-RU" w:eastAsia="ru-RU"/>
        </w:rPr>
        <w:t>В среднем, количество тестовых баллов ЕГЭ, которое позволяет претендовать на поступление в ВУЗ, обычно составляет не менее 70-75. Точное количество баллов определяется по примерному конкурсу на 1 место, по количеству бюджетных мест, по наличию среди абитуриентов призеров и победителей олимпиад. В самые престижные ВУЗы количество проходных баллов может достигать 100, при этом даже с таким показателем ЕГЭ поступление не гарантировано.</w:t>
      </w:r>
    </w:p>
    <w:p w:rsidR="00DA473B" w:rsidRPr="00DA473B" w:rsidRDefault="00DA473B" w:rsidP="00DA473B">
      <w:pPr>
        <w:shd w:val="clear" w:color="auto" w:fill="4A71D6"/>
        <w:spacing w:after="0" w:line="240" w:lineRule="auto"/>
        <w:jc w:val="center"/>
        <w:rPr>
          <w:rFonts w:ascii="Arial" w:hAnsi="Arial" w:cs="Arial"/>
          <w:color w:val="0000FF"/>
          <w:sz w:val="20"/>
          <w:szCs w:val="20"/>
          <w:u w:val="single"/>
          <w:lang w:val="ru-RU" w:eastAsia="ru-RU"/>
        </w:rPr>
      </w:pPr>
      <w:r w:rsidRPr="00DA473B">
        <w:rPr>
          <w:rFonts w:ascii="Arial" w:hAnsi="Arial" w:cs="Arial"/>
          <w:color w:val="FFFFFF"/>
          <w:sz w:val="20"/>
          <w:szCs w:val="20"/>
          <w:lang w:val="ru-RU" w:eastAsia="ru-RU"/>
        </w:rPr>
        <w:fldChar w:fldCharType="begin"/>
      </w:r>
      <w:r w:rsidRPr="00DA473B">
        <w:rPr>
          <w:rFonts w:ascii="Arial" w:hAnsi="Arial" w:cs="Arial"/>
          <w:color w:val="FFFFFF"/>
          <w:sz w:val="20"/>
          <w:szCs w:val="20"/>
          <w:lang w:val="ru-RU" w:eastAsia="ru-RU"/>
        </w:rPr>
        <w:instrText xml:space="preserve"> HYPERLINK "https://yandex.ru/an/count/WveejI_zO6y3XHm0v2ysWfb5MPIKu0K0RmGnk28_OW00000uZhKdXfFitvZMxPkV0O01Yi3jHuW1fhJVqM2G0P2x_flCW8200fW1aBl-cqoW0OIe0OIu0OYbXvGXm042s07CyugK0U01bFJ-6-W180YW0eRYuXQv0bj-gjYsKWxDy0AHnU-s2C3XBU07-0IDjzG1Y0MFyyC1a0MDjzG1e0NCvq2e1V-0Dh05_u0sk0N_W3R01R35Z0781SdT8z05nVCIu0MK7_tr-iuzENwf1zlFgCzBmfuKk0Uq1j070jW740R2W806u0Y3iR78c260luBuFyaGgWiG0Xz69jlF003zSeZV7zle2y7xkW7m2mQ83Dgythu1w0oR1fWD-zo1W82023-V-jVNxxdFd7wW3i24FTkVewIzoR3F580GvlUj6f0G_D_QwPVTWwZtmP0G29WHo8uXeRc4pDA33E0HhEBx1UWHngYyYzNdZEO6Q3rSVZ7dy3_f4eLmgdyJoCo4y1880gWJjfU7iTJxXzyMu1F_W3Q85A_FZe2PfV_Jt06W5F-0DgWKZRVK0R0KrTlW4iWK1D0Krf6V3zWKcjJgaGRW507e58m2q1MQrEgH1jWLmOhsxAEFlFnZy9WMu9pBaGQW5k2Hy946i1Qo0yaMq1RQlDw-0TWMWHUO5vRTaHse5mcu5m705xKMq1VGXWFO5xESFEWN0PaOe1WGi1YLfloH1hWO0T0O8VWOtiNctSE5tBv4W1cmzBZYqBsHkI296Slu1m2W6QGHi1cu6S3I6H9vOM9pNtDbSdPbSYzoDZGrBJBW6GBe6Vi5y1c0mWE16l__wnPy8uaqY1h0X3sO6jJ3Kx0Qyj_4ZiATzEr4zHe10000c1lxt3Qm6pYu6mFO6u08wHi00020xxX9GV0R_hAf1lWRWAcj0u8S3KP7GJf4RNfKLaipMJVf780T_t-P7QWU0T0Uc8FzZiYJ-R7O0TWU-jeUe1_czwqQi1y1o1_ckOLAqXy5DJOsE3Ru7m608228806f8B0WX80WAo1XX8H114dcf1eXEvOo1A8Zf5CPU--Iezf2mHiFkmgrVYYhHp8WQHtU4eT1hdnR2trW0v6uE2sU8jVRamYq6ICy-iZLL3dbckCgCRfDz2NvTZlCELVasyWk6li8r1XQ2Mloq0FrPikcSiA5upokIxKWHoKP8R6e2BjeSpvmgLG6xiWnT5dFmWcErKH7RLFm~1?stat-id=8&amp;test-tag=201262167522833&amp;banner-sizes=eyI3MjA1NzYwNDI2NzgyMjc5MiI6IjUxNXgyOTAifQ%3D%3D&amp;format-type=95&amp;actual-format=3&amp;pcodever=56686&amp;banner-test-tags=eyI3MjA1NzYwNDI2NzgyMjc5MiI6IjQyOTkyMTA3NjkifQ%3D%3D&amp;pcode-active-testids=552744%2C0%2C2&amp;width=763&amp;height=290" \t "_blank" </w:instrText>
      </w:r>
      <w:r w:rsidRPr="00DA473B">
        <w:rPr>
          <w:rFonts w:ascii="Arial" w:hAnsi="Arial" w:cs="Arial"/>
          <w:color w:val="FFFFFF"/>
          <w:sz w:val="20"/>
          <w:szCs w:val="20"/>
          <w:lang w:val="ru-RU" w:eastAsia="ru-RU"/>
        </w:rPr>
        <w:fldChar w:fldCharType="separate"/>
      </w:r>
    </w:p>
    <w:p w:rsidR="00DA473B" w:rsidRPr="00DA473B" w:rsidRDefault="00DA473B" w:rsidP="00DA47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DA473B" w:rsidRPr="00DA473B" w:rsidRDefault="00DA473B" w:rsidP="00DA473B">
      <w:pPr>
        <w:shd w:val="clear" w:color="auto" w:fill="4A71D6"/>
        <w:spacing w:after="0" w:line="240" w:lineRule="auto"/>
        <w:jc w:val="center"/>
        <w:rPr>
          <w:rFonts w:ascii="Helvetica" w:hAnsi="Helvetica" w:cs="Arial"/>
          <w:caps/>
          <w:color w:val="FFFFFF"/>
          <w:spacing w:val="30"/>
          <w:sz w:val="11"/>
          <w:szCs w:val="11"/>
          <w:lang w:val="ru-RU" w:eastAsia="ru-RU"/>
        </w:rPr>
      </w:pPr>
      <w:r w:rsidRPr="00DA473B">
        <w:rPr>
          <w:rFonts w:ascii="Arial" w:hAnsi="Arial" w:cs="Arial"/>
          <w:color w:val="FFFFFF"/>
          <w:sz w:val="20"/>
          <w:szCs w:val="20"/>
          <w:lang w:val="ru-RU" w:eastAsia="ru-RU"/>
        </w:rPr>
        <w:fldChar w:fldCharType="end"/>
      </w:r>
    </w:p>
    <w:p w:rsidR="00DA473B" w:rsidRPr="00DA473B" w:rsidRDefault="00DA473B" w:rsidP="00DA473B">
      <w:pPr>
        <w:shd w:val="clear" w:color="auto" w:fill="4A71D6"/>
        <w:spacing w:after="0" w:line="240" w:lineRule="auto"/>
        <w:jc w:val="center"/>
        <w:rPr>
          <w:rFonts w:ascii="Arial" w:hAnsi="Arial" w:cs="Arial"/>
          <w:color w:val="FFFFFF"/>
          <w:sz w:val="20"/>
          <w:szCs w:val="20"/>
          <w:lang w:val="ru-RU" w:eastAsia="ru-RU"/>
        </w:rPr>
      </w:pPr>
    </w:p>
    <w:p w:rsidR="00DA473B" w:rsidRPr="00DA473B" w:rsidRDefault="00DA473B" w:rsidP="00DA473B">
      <w:pPr>
        <w:spacing w:after="150" w:line="240" w:lineRule="auto"/>
        <w:outlineLvl w:val="1"/>
        <w:rPr>
          <w:rFonts w:ascii="inherit" w:hAnsi="inherit"/>
          <w:b/>
          <w:bCs/>
          <w:color w:val="222222"/>
          <w:sz w:val="36"/>
          <w:szCs w:val="36"/>
          <w:lang w:val="ru-RU" w:eastAsia="ru-RU"/>
        </w:rPr>
      </w:pPr>
      <w:r w:rsidRPr="00DA473B">
        <w:rPr>
          <w:rFonts w:ascii="inherit" w:hAnsi="inherit"/>
          <w:b/>
          <w:bCs/>
          <w:color w:val="222222"/>
          <w:sz w:val="36"/>
          <w:szCs w:val="36"/>
          <w:lang w:val="ru-RU" w:eastAsia="ru-RU"/>
        </w:rPr>
        <w:t>Минимальные баллы ЕГЭ для получения аттестата в 2022 году</w:t>
      </w:r>
    </w:p>
    <w:p w:rsidR="00DA473B" w:rsidRPr="00DA473B" w:rsidRDefault="00DA473B" w:rsidP="00DA473B">
      <w:pPr>
        <w:spacing w:after="0" w:line="240" w:lineRule="auto"/>
        <w:ind w:left="150"/>
        <w:rPr>
          <w:rFonts w:ascii="inherit" w:hAnsi="inherit"/>
          <w:color w:val="222222"/>
          <w:sz w:val="24"/>
          <w:szCs w:val="24"/>
          <w:lang w:val="ru-RU" w:eastAsia="ru-RU"/>
        </w:rPr>
      </w:pPr>
      <w:r w:rsidRPr="00DA473B">
        <w:rPr>
          <w:rFonts w:ascii="inherit" w:hAnsi="inherit"/>
          <w:color w:val="222222"/>
          <w:sz w:val="24"/>
          <w:szCs w:val="24"/>
          <w:lang w:val="ru-RU" w:eastAsia="ru-RU"/>
        </w:rPr>
        <w:t xml:space="preserve">Результатами ЕГЭ подтверждается успешное освоение школьной программы. На текущий момент </w:t>
      </w:r>
      <w:proofErr w:type="spellStart"/>
      <w:r w:rsidRPr="00DA473B">
        <w:rPr>
          <w:rFonts w:ascii="inherit" w:hAnsi="inherit"/>
          <w:color w:val="222222"/>
          <w:sz w:val="24"/>
          <w:szCs w:val="24"/>
          <w:lang w:val="ru-RU" w:eastAsia="ru-RU"/>
        </w:rPr>
        <w:t>Рособрнадзор</w:t>
      </w:r>
      <w:proofErr w:type="spellEnd"/>
      <w:r w:rsidRPr="00DA473B">
        <w:rPr>
          <w:rFonts w:ascii="inherit" w:hAnsi="inherit"/>
          <w:color w:val="222222"/>
          <w:sz w:val="24"/>
          <w:szCs w:val="24"/>
          <w:lang w:val="ru-RU" w:eastAsia="ru-RU"/>
        </w:rPr>
        <w:t xml:space="preserve"> еще не утвердил минимальные баллы ЕГЭ 2022 для получения аттестата, как и шкалу перевода баллов. Вероятно, они изменятся в 2022 году из-за тех </w:t>
      </w:r>
      <w:hyperlink r:id="rId5" w:history="1">
        <w:r w:rsidRPr="00DA473B">
          <w:rPr>
            <w:rFonts w:ascii="inherit" w:hAnsi="inherit"/>
            <w:color w:val="428BCA"/>
            <w:sz w:val="24"/>
            <w:szCs w:val="24"/>
            <w:bdr w:val="none" w:sz="0" w:space="0" w:color="auto" w:frame="1"/>
            <w:lang w:val="ru-RU" w:eastAsia="ru-RU"/>
          </w:rPr>
          <w:t>изменений</w:t>
        </w:r>
      </w:hyperlink>
      <w:r w:rsidRPr="00DA473B">
        <w:rPr>
          <w:rFonts w:ascii="inherit" w:hAnsi="inherit"/>
          <w:color w:val="222222"/>
          <w:sz w:val="24"/>
          <w:szCs w:val="24"/>
          <w:lang w:val="ru-RU" w:eastAsia="ru-RU"/>
        </w:rPr>
        <w:t>, что вносятся в предстоящий ЕГЭ.</w:t>
      </w:r>
    </w:p>
    <w:p w:rsidR="00DA473B" w:rsidRPr="00DA473B" w:rsidRDefault="00DA473B" w:rsidP="00DA473B">
      <w:pPr>
        <w:spacing w:after="150" w:line="240" w:lineRule="auto"/>
        <w:ind w:left="150"/>
        <w:rPr>
          <w:rFonts w:ascii="inherit" w:hAnsi="inherit"/>
          <w:color w:val="222222"/>
          <w:sz w:val="24"/>
          <w:szCs w:val="24"/>
          <w:lang w:val="ru-RU" w:eastAsia="ru-RU"/>
        </w:rPr>
      </w:pPr>
      <w:r w:rsidRPr="00DA473B">
        <w:rPr>
          <w:rFonts w:ascii="inherit" w:hAnsi="inherit"/>
          <w:color w:val="222222"/>
          <w:sz w:val="24"/>
          <w:szCs w:val="24"/>
          <w:lang w:val="ru-RU" w:eastAsia="ru-RU"/>
        </w:rPr>
        <w:t xml:space="preserve">Для сдачи ЕГЭ выпускники сами определяют перечень предметов, кроме базовых. По ним тоже выставляются первичные и тестовые баллы, так как это нужно для поступления в ВУЗы. Первичные баллы выставляются за каждое успешное задание (этап) по определенному предмету. У каждого задания есть свой коэффициент сложности, что повлияет на количество баллов. После подсчета первичных баллов их переводят в тестовые баллы по таблице, утвержденной </w:t>
      </w:r>
      <w:proofErr w:type="spellStart"/>
      <w:r w:rsidRPr="00DA473B">
        <w:rPr>
          <w:rFonts w:ascii="inherit" w:hAnsi="inherit"/>
          <w:color w:val="222222"/>
          <w:sz w:val="24"/>
          <w:szCs w:val="24"/>
          <w:lang w:val="ru-RU" w:eastAsia="ru-RU"/>
        </w:rPr>
        <w:t>Рособрнадзором</w:t>
      </w:r>
      <w:proofErr w:type="spellEnd"/>
      <w:r w:rsidRPr="00DA473B">
        <w:rPr>
          <w:rFonts w:ascii="inherit" w:hAnsi="inherit"/>
          <w:color w:val="222222"/>
          <w:sz w:val="24"/>
          <w:szCs w:val="24"/>
          <w:lang w:val="ru-RU" w:eastAsia="ru-RU"/>
        </w:rPr>
        <w:t>. Тестовые баллы выставляются по 100-балльной шкале, применяются при поступлении в ВУЗы.</w:t>
      </w:r>
    </w:p>
    <w:p w:rsidR="00DA473B" w:rsidRPr="00DA473B" w:rsidRDefault="00DA473B" w:rsidP="00DA473B">
      <w:pPr>
        <w:spacing w:line="240" w:lineRule="auto"/>
        <w:ind w:left="150"/>
        <w:rPr>
          <w:rFonts w:ascii="inherit" w:hAnsi="inherit"/>
          <w:color w:val="222222"/>
          <w:sz w:val="24"/>
          <w:szCs w:val="24"/>
          <w:lang w:val="ru-RU" w:eastAsia="ru-RU"/>
        </w:rPr>
      </w:pPr>
      <w:r w:rsidRPr="00DA473B">
        <w:rPr>
          <w:rFonts w:ascii="inherit" w:hAnsi="inherit"/>
          <w:color w:val="222222"/>
          <w:sz w:val="24"/>
          <w:szCs w:val="24"/>
          <w:lang w:val="ru-RU" w:eastAsia="ru-RU"/>
        </w:rPr>
        <w:t>Полная таблица первичных и тестовых баллов по основным предметам школьной программы на 2021 год</w:t>
      </w:r>
    </w:p>
    <w:tbl>
      <w:tblPr>
        <w:tblW w:w="11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3653"/>
        <w:gridCol w:w="3271"/>
      </w:tblGrid>
      <w:tr w:rsidR="00DA473B" w:rsidRPr="00DA473B" w:rsidTr="00DA47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Предмет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Первичные баллы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Тестовые баллы</w:t>
            </w:r>
          </w:p>
        </w:tc>
      </w:tr>
      <w:tr w:rsidR="00DA473B" w:rsidRPr="00DA473B" w:rsidTr="00DA47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36</w:t>
            </w:r>
          </w:p>
        </w:tc>
      </w:tr>
      <w:tr w:rsidR="00DA473B" w:rsidRPr="00DA473B" w:rsidTr="00DA47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Математика профильная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27</w:t>
            </w:r>
          </w:p>
        </w:tc>
      </w:tr>
      <w:tr w:rsidR="00DA473B" w:rsidRPr="00DA473B" w:rsidTr="00DA47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42</w:t>
            </w:r>
          </w:p>
        </w:tc>
      </w:tr>
      <w:tr w:rsidR="00DA473B" w:rsidRPr="00DA473B" w:rsidTr="00DA47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36</w:t>
            </w:r>
          </w:p>
        </w:tc>
      </w:tr>
      <w:tr w:rsidR="00DA473B" w:rsidRPr="00DA473B" w:rsidTr="00DA47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32</w:t>
            </w:r>
          </w:p>
        </w:tc>
      </w:tr>
      <w:tr w:rsidR="00DA473B" w:rsidRPr="00DA473B" w:rsidTr="00DA47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36</w:t>
            </w:r>
          </w:p>
        </w:tc>
      </w:tr>
      <w:tr w:rsidR="00DA473B" w:rsidRPr="00DA473B" w:rsidTr="00DA47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36</w:t>
            </w:r>
          </w:p>
        </w:tc>
      </w:tr>
      <w:tr w:rsidR="00DA473B" w:rsidRPr="00DA473B" w:rsidTr="00DA47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40</w:t>
            </w:r>
          </w:p>
        </w:tc>
      </w:tr>
      <w:tr w:rsidR="00DA473B" w:rsidRPr="00DA473B" w:rsidTr="00DA47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37</w:t>
            </w:r>
          </w:p>
        </w:tc>
      </w:tr>
      <w:tr w:rsidR="00DA473B" w:rsidRPr="00DA473B" w:rsidTr="00DA47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22</w:t>
            </w:r>
          </w:p>
        </w:tc>
      </w:tr>
      <w:tr w:rsidR="00DA473B" w:rsidRPr="00DA473B" w:rsidTr="00DA47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Китайский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22</w:t>
            </w:r>
          </w:p>
        </w:tc>
      </w:tr>
      <w:tr w:rsidR="00DA473B" w:rsidRPr="00DA473B" w:rsidTr="00DA47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lastRenderedPageBreak/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473B" w:rsidRPr="00DA473B" w:rsidRDefault="00DA473B" w:rsidP="00DA473B">
            <w:pPr>
              <w:spacing w:after="0" w:line="240" w:lineRule="auto"/>
              <w:jc w:val="right"/>
              <w:rPr>
                <w:rFonts w:ascii="inherit" w:hAnsi="inherit"/>
                <w:sz w:val="24"/>
                <w:szCs w:val="24"/>
                <w:lang w:val="ru-RU" w:eastAsia="ru-RU"/>
              </w:rPr>
            </w:pPr>
            <w:r w:rsidRPr="00DA473B">
              <w:rPr>
                <w:rFonts w:ascii="inherit" w:hAnsi="inherit"/>
                <w:sz w:val="24"/>
                <w:szCs w:val="24"/>
                <w:lang w:val="ru-RU" w:eastAsia="ru-RU"/>
              </w:rPr>
              <w:t>32</w:t>
            </w:r>
          </w:p>
        </w:tc>
      </w:tr>
    </w:tbl>
    <w:p w:rsidR="00361B39" w:rsidRPr="00DA473B" w:rsidRDefault="00361B39" w:rsidP="00DA473B"/>
    <w:sectPr w:rsidR="00361B39" w:rsidRPr="00DA473B" w:rsidSect="00DA473B">
      <w:pgSz w:w="16838" w:h="11906" w:orient="landscape"/>
      <w:pgMar w:top="1701" w:right="1134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D0C62"/>
    <w:multiLevelType w:val="multilevel"/>
    <w:tmpl w:val="910A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B2BC7"/>
    <w:multiLevelType w:val="multilevel"/>
    <w:tmpl w:val="7900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1"/>
    <w:rsid w:val="002E39D9"/>
    <w:rsid w:val="00361B39"/>
    <w:rsid w:val="006C03B3"/>
    <w:rsid w:val="00B83FA1"/>
    <w:rsid w:val="00DA3E37"/>
    <w:rsid w:val="00DA473B"/>
    <w:rsid w:val="00E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32D9"/>
  <w15:chartTrackingRefBased/>
  <w15:docId w15:val="{9374ED6D-DDBE-4021-9BCC-E10972AD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E3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197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033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76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5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1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2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77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3661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</w:div>
                    <w:div w:id="19002477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3264729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9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45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2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8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9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84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38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EBEBEB"/>
                                                    <w:left w:val="none" w:sz="0" w:space="0" w:color="EBEBEB"/>
                                                    <w:bottom w:val="none" w:sz="0" w:space="0" w:color="EBEBEB"/>
                                                    <w:right w:val="none" w:sz="0" w:space="0" w:color="EBEBEB"/>
                                                  </w:divBdr>
                                                  <w:divsChild>
                                                    <w:div w:id="84910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87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98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998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64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341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180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424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802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493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2128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950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023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459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229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754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743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211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251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692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77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276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751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682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gov.ru/articles/changes-ege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Медина</cp:lastModifiedBy>
  <cp:revision>2</cp:revision>
  <dcterms:created xsi:type="dcterms:W3CDTF">2022-03-26T14:32:00Z</dcterms:created>
  <dcterms:modified xsi:type="dcterms:W3CDTF">2022-03-26T14:32:00Z</dcterms:modified>
</cp:coreProperties>
</file>